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  <w:lang w:eastAsia="zh-CN"/>
        </w:rPr>
        <w:t>件</w:t>
      </w:r>
      <w:r>
        <w:rPr>
          <w:rFonts w:hint="eastAsia"/>
          <w:sz w:val="28"/>
          <w:szCs w:val="28"/>
        </w:rPr>
        <w:t>2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相关停课课程的补课措施</w:t>
      </w:r>
    </w:p>
    <w:p>
      <w:pPr>
        <w:rPr>
          <w:rFonts w:hint="eastAsia"/>
          <w:b/>
          <w:sz w:val="32"/>
          <w:szCs w:val="32"/>
        </w:rPr>
      </w:pPr>
    </w:p>
    <w:tbl>
      <w:tblPr>
        <w:tblStyle w:val="3"/>
        <w:tblW w:w="8490" w:type="dxa"/>
        <w:tblInd w:w="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2126"/>
        <w:gridCol w:w="2127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61" w:type="dxa"/>
            <w:vAlign w:val="center"/>
          </w:tcPr>
          <w:p>
            <w:pPr>
              <w:spacing w:line="700" w:lineRule="exact"/>
              <w:ind w:left="27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课程名称</w:t>
            </w:r>
          </w:p>
        </w:tc>
        <w:tc>
          <w:tcPr>
            <w:tcW w:w="2127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补课安排</w:t>
            </w:r>
          </w:p>
        </w:tc>
        <w:tc>
          <w:tcPr>
            <w:tcW w:w="3076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61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公共课程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顺延一周</w:t>
            </w:r>
          </w:p>
        </w:tc>
        <w:tc>
          <w:tcPr>
            <w:tcW w:w="3076" w:type="dxa"/>
            <w:vMerge w:val="restart"/>
            <w:vAlign w:val="center"/>
          </w:tcPr>
          <w:p>
            <w:pPr>
              <w:spacing w:line="700" w:lineRule="exact"/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若无法顺延的课程，</w:t>
            </w:r>
            <w:r>
              <w:rPr>
                <w:rFonts w:hint="eastAsia"/>
                <w:sz w:val="30"/>
                <w:szCs w:val="30"/>
                <w:lang w:eastAsia="zh-CN"/>
              </w:rPr>
              <w:t>各</w:t>
            </w:r>
            <w:r>
              <w:rPr>
                <w:rFonts w:hint="eastAsia"/>
                <w:sz w:val="30"/>
                <w:szCs w:val="30"/>
              </w:rPr>
              <w:t>教师自行安排补课时间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61" w:type="dxa"/>
            <w:vAlign w:val="center"/>
          </w:tcPr>
          <w:p>
            <w:pPr>
              <w:spacing w:line="700" w:lineRule="exact"/>
              <w:ind w:left="27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700" w:lineRule="exact"/>
              <w:ind w:left="27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专业课程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700" w:lineRule="exact"/>
              <w:ind w:left="27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076" w:type="dxa"/>
            <w:vMerge w:val="continue"/>
            <w:vAlign w:val="center"/>
          </w:tcPr>
          <w:p>
            <w:pPr>
              <w:spacing w:line="700" w:lineRule="exact"/>
              <w:ind w:left="27"/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spacing w:line="70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D253F"/>
    <w:rsid w:val="086D253F"/>
    <w:rsid w:val="335E08CB"/>
    <w:rsid w:val="53637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2016-10-31T03:43:00Z</dcterms:created>
  <dc:creator>Administrator</dc:creator>
  <cp:lastModifiedBy>Administrator</cp:lastModifiedBy>
  <dcterms:modified xsi:type="dcterms:W3CDTF">2017-11-02T07:08:05Z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