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54" w:rsidRPr="00C67CD4" w:rsidRDefault="00C67CD4">
      <w:pPr>
        <w:spacing w:beforeLines="50" w:before="156"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</w:p>
    <w:p w:rsidR="002E3E54" w:rsidRDefault="008C70ED">
      <w:pPr>
        <w:spacing w:line="600" w:lineRule="auto"/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r>
        <w:rPr>
          <w:rFonts w:ascii="Times New Roman" w:eastAsia="新宋体" w:hAnsi="Times New Roman" w:cs="Times New Roman" w:hint="eastAsia"/>
          <w:b/>
          <w:sz w:val="44"/>
          <w:szCs w:val="44"/>
        </w:rPr>
        <w:t>惠州学院</w:t>
      </w:r>
      <w:r>
        <w:rPr>
          <w:rFonts w:ascii="Times New Roman" w:eastAsia="新宋体" w:hAnsi="Times New Roman" w:cs="Times New Roman"/>
          <w:b/>
          <w:sz w:val="44"/>
          <w:szCs w:val="44"/>
        </w:rPr>
        <w:t>2017</w:t>
      </w:r>
      <w:r>
        <w:rPr>
          <w:rFonts w:ascii="Times New Roman" w:eastAsia="新宋体" w:hAnsi="Times New Roman" w:cs="Times New Roman"/>
          <w:b/>
          <w:sz w:val="44"/>
          <w:szCs w:val="44"/>
        </w:rPr>
        <w:t>年</w:t>
      </w:r>
      <w:r>
        <w:rPr>
          <w:rFonts w:ascii="Times New Roman" w:eastAsia="新宋体" w:hAnsi="Times New Roman" w:cs="Times New Roman" w:hint="eastAsia"/>
          <w:b/>
          <w:sz w:val="44"/>
          <w:szCs w:val="44"/>
        </w:rPr>
        <w:t>创新创业</w:t>
      </w:r>
      <w:r>
        <w:rPr>
          <w:rFonts w:ascii="Times New Roman" w:eastAsia="新宋体" w:hAnsi="Times New Roman" w:cs="Times New Roman"/>
          <w:b/>
          <w:sz w:val="44"/>
          <w:szCs w:val="44"/>
        </w:rPr>
        <w:t>工作会议</w:t>
      </w:r>
    </w:p>
    <w:p w:rsidR="002E3E54" w:rsidRDefault="008C70ED">
      <w:pPr>
        <w:spacing w:line="600" w:lineRule="auto"/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r>
        <w:rPr>
          <w:rFonts w:ascii="Times New Roman" w:eastAsia="新宋体" w:hAnsi="Times New Roman" w:cs="Times New Roman"/>
          <w:b/>
          <w:sz w:val="44"/>
          <w:szCs w:val="44"/>
        </w:rPr>
        <w:t>议</w:t>
      </w:r>
      <w:r>
        <w:rPr>
          <w:rFonts w:ascii="Times New Roman" w:eastAsia="新宋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新宋体" w:hAnsi="Times New Roman" w:cs="Times New Roman"/>
          <w:b/>
          <w:sz w:val="44"/>
          <w:szCs w:val="44"/>
        </w:rPr>
        <w:t>程</w:t>
      </w:r>
    </w:p>
    <w:p w:rsidR="002E3E54" w:rsidRDefault="008C70ED">
      <w:pPr>
        <w:spacing w:line="6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第一阶段：创新创业专题培训会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时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间：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上午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9:30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点：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图书馆学术报告厅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参加人员：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全体校领导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机关教辅部门负责人、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各二级学院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全体党政班子成员、办公室主任、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辅导员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、创新创业受聘导师代表、学生代表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主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持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人：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赵日兴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副书记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主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讲：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朱燕空博士，副教授——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河北地质大学创新创业教育学院院长，子谦国际创业教育学院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首席专家</w:t>
      </w:r>
    </w:p>
    <w:p w:rsidR="002E3E54" w:rsidRDefault="002E3E54">
      <w:pPr>
        <w:spacing w:line="6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2E3E54" w:rsidRDefault="008C70ED">
      <w:pPr>
        <w:spacing w:line="6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第二阶段：创新创业工作会议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间：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上午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9:40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主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持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人：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刘国栋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校长</w:t>
      </w:r>
    </w:p>
    <w:p w:rsidR="002E3E54" w:rsidRDefault="008C70ED">
      <w:pPr>
        <w:spacing w:line="600" w:lineRule="exac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议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程：</w:t>
      </w:r>
    </w:p>
    <w:p w:rsidR="002E3E54" w:rsidRDefault="008C70ED">
      <w:pPr>
        <w:numPr>
          <w:ilvl w:val="0"/>
          <w:numId w:val="1"/>
        </w:numPr>
        <w:tabs>
          <w:tab w:val="left" w:pos="0"/>
          <w:tab w:val="left" w:pos="1260"/>
          <w:tab w:val="left" w:pos="1480"/>
        </w:tabs>
        <w:spacing w:line="600" w:lineRule="exact"/>
        <w:ind w:left="0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学校党委赵日兴副书记介绍学校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创新创业工作总体情况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分钟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2E3E54" w:rsidRDefault="008C70ED">
      <w:pPr>
        <w:numPr>
          <w:ilvl w:val="0"/>
          <w:numId w:val="1"/>
        </w:numPr>
        <w:tabs>
          <w:tab w:val="left" w:pos="0"/>
          <w:tab w:val="left" w:pos="1260"/>
          <w:tab w:val="left" w:pos="1480"/>
        </w:tabs>
        <w:spacing w:line="600" w:lineRule="exact"/>
        <w:ind w:left="0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创新创业工作经验交流：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旭日广东服装学院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；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经济管理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学院；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数学与大数据学院；信息科学技术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学院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（各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分钟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）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；</w:t>
      </w:r>
    </w:p>
    <w:p w:rsidR="002E3E54" w:rsidRDefault="008C70ED">
      <w:pPr>
        <w:numPr>
          <w:ilvl w:val="0"/>
          <w:numId w:val="1"/>
        </w:numPr>
        <w:tabs>
          <w:tab w:val="left" w:pos="0"/>
          <w:tab w:val="left" w:pos="1260"/>
          <w:tab w:val="left" w:pos="1480"/>
        </w:tabs>
        <w:spacing w:line="600" w:lineRule="exact"/>
        <w:ind w:left="0" w:firstLineChars="200" w:firstLine="640"/>
        <w:rPr>
          <w:rFonts w:ascii="Times New Roman" w:eastAsia="楷体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刘国栋副校长宣读《关于成立惠州学院创新创业学院的通知》并主持创新创业学院揭牌仪式；</w:t>
      </w:r>
    </w:p>
    <w:p w:rsidR="002E3E54" w:rsidRDefault="008C70ED">
      <w:pPr>
        <w:numPr>
          <w:ilvl w:val="0"/>
          <w:numId w:val="1"/>
        </w:numPr>
        <w:tabs>
          <w:tab w:val="left" w:pos="0"/>
          <w:tab w:val="left" w:pos="1260"/>
          <w:tab w:val="left" w:pos="1480"/>
        </w:tabs>
        <w:spacing w:line="60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彭永宏校长为创新创业导师颁发聘书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E3E54" w:rsidRDefault="008C70ED">
      <w:pPr>
        <w:numPr>
          <w:ilvl w:val="0"/>
          <w:numId w:val="1"/>
        </w:numPr>
        <w:tabs>
          <w:tab w:val="left" w:pos="0"/>
          <w:tab w:val="left" w:pos="1260"/>
          <w:tab w:val="left" w:pos="1480"/>
        </w:tabs>
        <w:spacing w:line="60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特邀嘉宾讲话：</w:t>
      </w:r>
      <w:r>
        <w:rPr>
          <w:rFonts w:ascii="Times New Roman" w:eastAsia="楷体" w:hAnsi="Times New Roman" w:cs="Times New Roman"/>
          <w:sz w:val="32"/>
          <w:szCs w:val="32"/>
        </w:rPr>
        <w:t>廖紫基</w:t>
      </w:r>
      <w:r>
        <w:rPr>
          <w:rFonts w:ascii="Times New Roman" w:eastAsia="楷体" w:hAnsi="Times New Roman" w:cs="Times New Roman"/>
          <w:sz w:val="32"/>
          <w:szCs w:val="32"/>
        </w:rPr>
        <w:t>——</w:t>
      </w:r>
      <w:r>
        <w:rPr>
          <w:rFonts w:ascii="Times New Roman" w:eastAsia="楷体" w:hAnsi="Times New Roman" w:cs="Times New Roman"/>
          <w:sz w:val="32"/>
          <w:szCs w:val="32"/>
        </w:rPr>
        <w:t>惠南高新科技产业园管委会科技创新办公室主任，辛绍明</w:t>
      </w:r>
      <w:r>
        <w:rPr>
          <w:rFonts w:ascii="Times New Roman" w:eastAsia="楷体" w:hAnsi="Times New Roman" w:cs="Times New Roman"/>
          <w:sz w:val="32"/>
          <w:szCs w:val="32"/>
        </w:rPr>
        <w:t>——</w:t>
      </w:r>
      <w:r>
        <w:rPr>
          <w:rFonts w:ascii="Times New Roman" w:eastAsia="楷体" w:hAnsi="Times New Roman" w:cs="Times New Roman"/>
          <w:sz w:val="32"/>
          <w:szCs w:val="32"/>
        </w:rPr>
        <w:t>广东思科创新创业创投专业服务平台运营总监（各</w:t>
      </w:r>
      <w:r>
        <w:rPr>
          <w:rFonts w:ascii="Times New Roman" w:eastAsia="楷体" w:hAnsi="Times New Roman" w:cs="Times New Roman"/>
          <w:sz w:val="32"/>
          <w:szCs w:val="32"/>
        </w:rPr>
        <w:t>10</w:t>
      </w:r>
      <w:r>
        <w:rPr>
          <w:rFonts w:ascii="Times New Roman" w:eastAsia="楷体" w:hAnsi="Times New Roman" w:cs="Times New Roman"/>
          <w:sz w:val="32"/>
          <w:szCs w:val="32"/>
        </w:rPr>
        <w:t>分钟</w:t>
      </w:r>
      <w:r>
        <w:rPr>
          <w:rFonts w:ascii="Times New Roman" w:eastAsia="楷体" w:hAnsi="Times New Roman" w:cs="Times New Roman"/>
          <w:sz w:val="32"/>
          <w:szCs w:val="32"/>
        </w:rPr>
        <w:t>）</w:t>
      </w:r>
    </w:p>
    <w:p w:rsidR="002E3E54" w:rsidRDefault="008C70ED">
      <w:pPr>
        <w:numPr>
          <w:ilvl w:val="0"/>
          <w:numId w:val="1"/>
        </w:numPr>
        <w:tabs>
          <w:tab w:val="left" w:pos="0"/>
          <w:tab w:val="left" w:pos="1260"/>
          <w:tab w:val="left" w:pos="1480"/>
        </w:tabs>
        <w:spacing w:line="600" w:lineRule="exact"/>
        <w:ind w:left="0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彭永宏校长讲话。</w:t>
      </w:r>
    </w:p>
    <w:p w:rsidR="002E3E54" w:rsidRDefault="002E3E54">
      <w:pPr>
        <w:rPr>
          <w:rFonts w:ascii="Times New Roman" w:hAnsi="Times New Roman" w:cs="Times New Roman"/>
          <w:szCs w:val="28"/>
        </w:rPr>
      </w:pPr>
    </w:p>
    <w:p w:rsidR="002E3E54" w:rsidRDefault="002E3E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E3E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ED" w:rsidRDefault="008C70ED">
      <w:r>
        <w:separator/>
      </w:r>
    </w:p>
  </w:endnote>
  <w:endnote w:type="continuationSeparator" w:id="0">
    <w:p w:rsidR="008C70ED" w:rsidRDefault="008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54" w:rsidRDefault="008C70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E54" w:rsidRDefault="008C70E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67CD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2E3E54" w:rsidRDefault="008C70E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67CD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ED" w:rsidRDefault="008C70ED">
      <w:r>
        <w:separator/>
      </w:r>
    </w:p>
  </w:footnote>
  <w:footnote w:type="continuationSeparator" w:id="0">
    <w:p w:rsidR="008C70ED" w:rsidRDefault="008C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8CFA3"/>
    <w:multiLevelType w:val="singleLevel"/>
    <w:tmpl w:val="56E8CFA3"/>
    <w:lvl w:ilvl="0">
      <w:start w:val="1"/>
      <w:numFmt w:val="chineseCounting"/>
      <w:suff w:val="nothing"/>
      <w:lvlText w:val="%1、"/>
      <w:lvlJc w:val="left"/>
      <w:pPr>
        <w:ind w:left="431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E3E54"/>
    <w:rsid w:val="008A7549"/>
    <w:rsid w:val="008C70ED"/>
    <w:rsid w:val="00C67CD4"/>
    <w:rsid w:val="11D1792A"/>
    <w:rsid w:val="179F0162"/>
    <w:rsid w:val="23B20304"/>
    <w:rsid w:val="286854F2"/>
    <w:rsid w:val="2C29046E"/>
    <w:rsid w:val="36FF1B4E"/>
    <w:rsid w:val="5E421270"/>
    <w:rsid w:val="6F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3120C5-E639-492E-8122-F40463B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800080"/>
      <w:u w:val="none"/>
    </w:rPr>
  </w:style>
  <w:style w:type="character" w:styleId="a7">
    <w:name w:val="Emphasis"/>
    <w:basedOn w:val="a0"/>
    <w:qFormat/>
    <w:rPr>
      <w:i/>
    </w:rPr>
  </w:style>
  <w:style w:type="character" w:styleId="HTML">
    <w:name w:val="HTML Definition"/>
    <w:basedOn w:val="a0"/>
    <w:rPr>
      <w:i/>
    </w:rPr>
  </w:style>
  <w:style w:type="character" w:styleId="HTML0">
    <w:name w:val="HTML Variable"/>
    <w:basedOn w:val="a0"/>
    <w:rPr>
      <w:i/>
    </w:rPr>
  </w:style>
  <w:style w:type="character" w:styleId="a8">
    <w:name w:val="Hyperlink"/>
    <w:basedOn w:val="a0"/>
    <w:rPr>
      <w:color w:val="0000FF"/>
      <w:u w:val="none"/>
    </w:rPr>
  </w:style>
  <w:style w:type="character" w:styleId="HTML1">
    <w:name w:val="HTML Code"/>
    <w:basedOn w:val="a0"/>
    <w:rPr>
      <w:rFonts w:ascii="微软雅黑" w:eastAsia="微软雅黑" w:hAnsi="微软雅黑" w:cs="微软雅黑" w:hint="eastAsia"/>
      <w:color w:val="333333"/>
      <w:sz w:val="18"/>
      <w:szCs w:val="18"/>
      <w:bdr w:val="none" w:sz="0" w:space="0" w:color="auto"/>
    </w:rPr>
  </w:style>
  <w:style w:type="character" w:styleId="HTML2">
    <w:name w:val="HTML Cite"/>
    <w:basedOn w:val="a0"/>
    <w:rPr>
      <w:i/>
    </w:rPr>
  </w:style>
  <w:style w:type="paragraph" w:customStyle="1" w:styleId="4">
    <w:name w:val="样式4"/>
    <w:basedOn w:val="2"/>
    <w:qFormat/>
    <w:pPr>
      <w:spacing w:before="50" w:after="50"/>
    </w:pPr>
    <w:rPr>
      <w:rFonts w:ascii="仿宋_GB2312" w:eastAsia="楷体" w:hAnsi="仿宋_GB2312" w:cs="宋体"/>
      <w:kern w:val="0"/>
      <w:szCs w:val="32"/>
    </w:rPr>
  </w:style>
  <w:style w:type="character" w:customStyle="1" w:styleId="showdayflash">
    <w:name w:val="showdayflash"/>
    <w:basedOn w:val="a0"/>
    <w:rPr>
      <w:bdr w:val="none" w:sz="0" w:space="0" w:color="auto"/>
    </w:rPr>
  </w:style>
  <w:style w:type="character" w:customStyle="1" w:styleId="fnext">
    <w:name w:val="fnext"/>
    <w:basedOn w:val="a0"/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  <w:rPr>
      <w:bdr w:val="none" w:sz="0" w:space="0" w:color="auto"/>
    </w:rPr>
  </w:style>
  <w:style w:type="character" w:customStyle="1" w:styleId="l-btn-left2">
    <w:name w:val="l-btn-left2"/>
    <w:basedOn w:val="a0"/>
    <w:rPr>
      <w:bdr w:val="none" w:sz="0" w:space="0" w:color="auto"/>
    </w:rPr>
  </w:style>
  <w:style w:type="character" w:customStyle="1" w:styleId="l-btn-left3">
    <w:name w:val="l-btn-left3"/>
    <w:basedOn w:val="a0"/>
  </w:style>
  <w:style w:type="character" w:customStyle="1" w:styleId="addcal">
    <w:name w:val="addcal"/>
    <w:basedOn w:val="a0"/>
    <w:rPr>
      <w:bdr w:val="none" w:sz="0" w:space="0" w:color="auto"/>
    </w:rPr>
  </w:style>
  <w:style w:type="character" w:customStyle="1" w:styleId="close">
    <w:name w:val="close"/>
    <w:basedOn w:val="a0"/>
  </w:style>
  <w:style w:type="character" w:customStyle="1" w:styleId="showweekview">
    <w:name w:val="showweekview"/>
    <w:basedOn w:val="a0"/>
    <w:rPr>
      <w:bdr w:val="none" w:sz="0" w:space="0" w:color="auto"/>
    </w:rPr>
  </w:style>
  <w:style w:type="character" w:customStyle="1" w:styleId="englishau">
    <w:name w:val="english_au"/>
    <w:basedOn w:val="a0"/>
    <w:rPr>
      <w:bdr w:val="none" w:sz="0" w:space="0" w:color="auto"/>
    </w:rPr>
  </w:style>
  <w:style w:type="character" w:customStyle="1" w:styleId="showdayview">
    <w:name w:val="showdayview"/>
    <w:basedOn w:val="a0"/>
    <w:rPr>
      <w:bdr w:val="none" w:sz="0" w:space="0" w:color="auto"/>
    </w:rPr>
  </w:style>
  <w:style w:type="character" w:customStyle="1" w:styleId="save">
    <w:name w:val="save"/>
    <w:basedOn w:val="a0"/>
  </w:style>
  <w:style w:type="character" w:customStyle="1" w:styleId="l-btn-text">
    <w:name w:val="l-btn-text"/>
    <w:basedOn w:val="a0"/>
    <w:rPr>
      <w:bdr w:val="none" w:sz="0" w:space="0" w:color="auto"/>
    </w:rPr>
  </w:style>
  <w:style w:type="character" w:customStyle="1" w:styleId="l-btn-empty">
    <w:name w:val="l-btn-empty"/>
    <w:basedOn w:val="a0"/>
    <w:rPr>
      <w:bdr w:val="none" w:sz="0" w:space="0" w:color="auto"/>
    </w:rPr>
  </w:style>
  <w:style w:type="character" w:customStyle="1" w:styleId="english">
    <w:name w:val="english"/>
    <w:basedOn w:val="a0"/>
    <w:rPr>
      <w:bdr w:val="none" w:sz="0" w:space="0" w:color="auto"/>
    </w:rPr>
  </w:style>
  <w:style w:type="character" w:customStyle="1" w:styleId="chinese">
    <w:name w:val="chinese"/>
    <w:basedOn w:val="a0"/>
    <w:rPr>
      <w:bdr w:val="none" w:sz="0" w:space="0" w:color="auto"/>
    </w:rPr>
  </w:style>
  <w:style w:type="character" w:customStyle="1" w:styleId="fprev">
    <w:name w:val="fprev"/>
    <w:basedOn w:val="a0"/>
  </w:style>
  <w:style w:type="character" w:customStyle="1" w:styleId="showwkweekview">
    <w:name w:val="showwkweekview"/>
    <w:basedOn w:val="a0"/>
    <w:rPr>
      <w:bdr w:val="none" w:sz="0" w:space="0" w:color="auto"/>
    </w:rPr>
  </w:style>
  <w:style w:type="character" w:customStyle="1" w:styleId="style12">
    <w:name w:val="style12"/>
    <w:basedOn w:val="a0"/>
    <w:rPr>
      <w:b/>
      <w:sz w:val="72"/>
      <w:szCs w:val="72"/>
    </w:rPr>
  </w:style>
  <w:style w:type="character" w:customStyle="1" w:styleId="delete">
    <w:name w:val="delete"/>
    <w:basedOn w:val="a0"/>
  </w:style>
  <w:style w:type="character" w:customStyle="1" w:styleId="showmonthview">
    <w:name w:val="showmonthview"/>
    <w:basedOn w:val="a0"/>
    <w:rPr>
      <w:bdr w:val="none" w:sz="0" w:space="0" w:color="auto"/>
    </w:rPr>
  </w:style>
  <w:style w:type="character" w:customStyle="1" w:styleId="showtoday">
    <w:name w:val="showtoday"/>
    <w:basedOn w:val="a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Kingsoft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3</cp:revision>
  <cp:lastPrinted>2017-05-08T02:36:00Z</cp:lastPrinted>
  <dcterms:created xsi:type="dcterms:W3CDTF">2014-10-29T12:08:00Z</dcterms:created>
  <dcterms:modified xsi:type="dcterms:W3CDTF">2017-05-08T02:59:00Z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